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D44" w:rsidRPr="002D5D21" w:rsidRDefault="008B3D44" w:rsidP="008B3D44">
      <w:pPr>
        <w:tabs>
          <w:tab w:val="left" w:pos="2310"/>
          <w:tab w:val="left" w:pos="3285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>LEI</w:t>
      </w:r>
      <w:r w:rsidRPr="002D5D21">
        <w:rPr>
          <w:rFonts w:ascii="Tahoma" w:hAnsi="Tahoma" w:cs="Tahoma"/>
          <w:b/>
          <w:bCs/>
          <w:sz w:val="18"/>
          <w:szCs w:val="18"/>
        </w:rPr>
        <w:t xml:space="preserve"> Nº 1.328/2019 DE 13 DE FEVEREIRO DE 2019</w:t>
      </w:r>
    </w:p>
    <w:p w:rsidR="008B3D44" w:rsidRPr="002D5D21" w:rsidRDefault="008B3D44" w:rsidP="008B3D44">
      <w:pPr>
        <w:tabs>
          <w:tab w:val="left" w:pos="2310"/>
          <w:tab w:val="left" w:pos="3285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8B3D44" w:rsidRPr="002D5D21" w:rsidRDefault="008B3D44" w:rsidP="008B3D44">
      <w:pPr>
        <w:jc w:val="both"/>
        <w:rPr>
          <w:rFonts w:ascii="Tahoma" w:hAnsi="Tahoma" w:cs="Tahoma"/>
          <w:b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>“CONCEDE REPOSIÇÃO SALARIAL AOS SERVIDORES DO PODER EXECUTIVO E LEGISLATIVO MUNICIPAL, E DÁ OUTRAS PROVIDÊNCIAS.”</w:t>
      </w:r>
    </w:p>
    <w:p w:rsidR="008B3D44" w:rsidRPr="002D5D21" w:rsidRDefault="008B3D44" w:rsidP="008B3D44">
      <w:pPr>
        <w:ind w:left="2268"/>
        <w:jc w:val="both"/>
        <w:rPr>
          <w:rFonts w:ascii="Tahoma" w:hAnsi="Tahoma" w:cs="Tahoma"/>
          <w:b/>
          <w:sz w:val="18"/>
          <w:szCs w:val="18"/>
        </w:rPr>
      </w:pPr>
    </w:p>
    <w:p w:rsidR="008B3D44" w:rsidRPr="002D5D21" w:rsidRDefault="008B3D44" w:rsidP="008B3D4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>ADELMO ALBERTI</w:t>
      </w:r>
      <w:r w:rsidRPr="002D5D21">
        <w:rPr>
          <w:rFonts w:ascii="Tahoma" w:hAnsi="Tahoma" w:cs="Tahoma"/>
          <w:sz w:val="18"/>
          <w:szCs w:val="18"/>
        </w:rPr>
        <w:t>, Prefeito Municipal de Bela Vista do Toldo, Estado de Santa Catarina, usando da competência que lhe confere o Artigo 67, Inciso IV da Lei Orgânica do Município, faz saber a todos que a Câmara de Vereadores aprovou e ele sanciona a seguinte lei.</w:t>
      </w:r>
    </w:p>
    <w:p w:rsidR="008B3D44" w:rsidRPr="002D5D21" w:rsidRDefault="008B3D44" w:rsidP="008B3D4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8B3D44" w:rsidRPr="002D5D21" w:rsidRDefault="008B3D44" w:rsidP="008B3D44">
      <w:pPr>
        <w:jc w:val="both"/>
        <w:rPr>
          <w:rFonts w:ascii="Tahoma" w:hAnsi="Tahoma" w:cs="Tahoma"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 xml:space="preserve">Art.1°. </w:t>
      </w:r>
      <w:r w:rsidRPr="002D5D21">
        <w:rPr>
          <w:rFonts w:ascii="Tahoma" w:hAnsi="Tahoma" w:cs="Tahoma"/>
          <w:sz w:val="18"/>
          <w:szCs w:val="18"/>
        </w:rPr>
        <w:t>Fica autorizado o Poder Executivo Municipal a conceder a reposição salarial aos salários dos servidores públicos efetivos e comissionados do Poder Executivo e Legislativo Municipal, com aplicação do índice de 3,43% (três vírgula quarenta e três por cento), baseado no Índice Nacional de Preços ao Consumidor (INPC) acumulado do período de janeiro a dezembro de 2018.</w:t>
      </w:r>
    </w:p>
    <w:p w:rsidR="008B3D44" w:rsidRPr="002D5D21" w:rsidRDefault="008B3D44" w:rsidP="008B3D44">
      <w:pPr>
        <w:jc w:val="both"/>
        <w:rPr>
          <w:rFonts w:ascii="Tahoma" w:hAnsi="Tahoma" w:cs="Tahoma"/>
          <w:b/>
          <w:sz w:val="18"/>
          <w:szCs w:val="18"/>
        </w:rPr>
      </w:pPr>
      <w:proofErr w:type="spellStart"/>
      <w:r w:rsidRPr="002D5D21">
        <w:rPr>
          <w:rFonts w:ascii="Tahoma" w:hAnsi="Tahoma" w:cs="Tahoma"/>
          <w:b/>
          <w:sz w:val="18"/>
          <w:szCs w:val="18"/>
        </w:rPr>
        <w:t>Paragrafo</w:t>
      </w:r>
      <w:proofErr w:type="spellEnd"/>
      <w:r w:rsidRPr="002D5D21">
        <w:rPr>
          <w:rFonts w:ascii="Tahoma" w:hAnsi="Tahoma" w:cs="Tahoma"/>
          <w:b/>
          <w:sz w:val="18"/>
          <w:szCs w:val="18"/>
        </w:rPr>
        <w:t xml:space="preserve"> Único. </w:t>
      </w:r>
      <w:r w:rsidRPr="002D5D21">
        <w:rPr>
          <w:rFonts w:ascii="Tahoma" w:hAnsi="Tahoma" w:cs="Tahoma"/>
          <w:sz w:val="18"/>
          <w:szCs w:val="18"/>
        </w:rPr>
        <w:t>O disposto no presente artigo não se aplica as hipóteses do Artigo 2º desta Lei.</w:t>
      </w:r>
    </w:p>
    <w:p w:rsidR="008B3D44" w:rsidRPr="002D5D21" w:rsidRDefault="008B3D44" w:rsidP="008B3D44">
      <w:pPr>
        <w:jc w:val="both"/>
        <w:rPr>
          <w:rFonts w:ascii="Tahoma" w:hAnsi="Tahoma" w:cs="Tahoma"/>
          <w:b/>
          <w:sz w:val="18"/>
          <w:szCs w:val="18"/>
        </w:rPr>
      </w:pPr>
    </w:p>
    <w:p w:rsidR="008B3D44" w:rsidRPr="002D5D21" w:rsidRDefault="008B3D44" w:rsidP="008B3D44">
      <w:pPr>
        <w:jc w:val="both"/>
        <w:rPr>
          <w:rFonts w:ascii="Tahoma" w:hAnsi="Tahoma" w:cs="Tahoma"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 xml:space="preserve">Art.2°. </w:t>
      </w:r>
      <w:r w:rsidRPr="002D5D21">
        <w:rPr>
          <w:rFonts w:ascii="Tahoma" w:hAnsi="Tahoma" w:cs="Tahoma"/>
          <w:sz w:val="18"/>
          <w:szCs w:val="18"/>
        </w:rPr>
        <w:t>Fica o Chefe do Poder Executivo Municipal, autorizado a equiparar o salário base dos servidores municipais que não atingirem o valor de um salário mínimo nacional, com a reposição salarial para R$ 998,00 (novecentos e noventa e oito reais). O reajuste é válido para a remuneração relativa à carga horária de 40 horas semanais.</w:t>
      </w:r>
    </w:p>
    <w:p w:rsidR="008B3D44" w:rsidRPr="002D5D21" w:rsidRDefault="008B3D44" w:rsidP="008B3D44">
      <w:pPr>
        <w:jc w:val="both"/>
        <w:rPr>
          <w:rFonts w:ascii="Tahoma" w:hAnsi="Tahoma" w:cs="Tahoma"/>
          <w:b/>
          <w:sz w:val="18"/>
          <w:szCs w:val="18"/>
        </w:rPr>
      </w:pPr>
      <w:proofErr w:type="spellStart"/>
      <w:r w:rsidRPr="002D5D21">
        <w:rPr>
          <w:rFonts w:ascii="Tahoma" w:hAnsi="Tahoma" w:cs="Tahoma"/>
          <w:b/>
          <w:sz w:val="18"/>
          <w:szCs w:val="18"/>
        </w:rPr>
        <w:t>Paragrafo</w:t>
      </w:r>
      <w:proofErr w:type="spellEnd"/>
      <w:r w:rsidRPr="002D5D21">
        <w:rPr>
          <w:rFonts w:ascii="Tahoma" w:hAnsi="Tahoma" w:cs="Tahoma"/>
          <w:b/>
          <w:sz w:val="18"/>
          <w:szCs w:val="18"/>
        </w:rPr>
        <w:t xml:space="preserve"> Único. </w:t>
      </w:r>
      <w:r w:rsidRPr="002D5D21">
        <w:rPr>
          <w:rFonts w:ascii="Tahoma" w:hAnsi="Tahoma" w:cs="Tahoma"/>
          <w:sz w:val="18"/>
          <w:szCs w:val="18"/>
        </w:rPr>
        <w:t xml:space="preserve">A diferença salarial referente ao mês de janeiro de 2019 será paga juntamente com os vencimentos do mês subsequente. </w:t>
      </w:r>
    </w:p>
    <w:p w:rsidR="008B3D44" w:rsidRPr="002D5D21" w:rsidRDefault="008B3D44" w:rsidP="008B3D44">
      <w:pPr>
        <w:jc w:val="both"/>
        <w:rPr>
          <w:rFonts w:ascii="Tahoma" w:hAnsi="Tahoma" w:cs="Tahoma"/>
          <w:b/>
          <w:sz w:val="18"/>
          <w:szCs w:val="18"/>
        </w:rPr>
      </w:pPr>
    </w:p>
    <w:p w:rsidR="008B3D44" w:rsidRPr="002D5D21" w:rsidRDefault="008B3D44" w:rsidP="008B3D44">
      <w:pPr>
        <w:jc w:val="both"/>
        <w:rPr>
          <w:rFonts w:ascii="Tahoma" w:hAnsi="Tahoma" w:cs="Tahoma"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>Art.3º.</w:t>
      </w:r>
      <w:r w:rsidRPr="002D5D21">
        <w:rPr>
          <w:rFonts w:ascii="Tahoma" w:hAnsi="Tahoma" w:cs="Tahoma"/>
          <w:sz w:val="18"/>
          <w:szCs w:val="18"/>
        </w:rPr>
        <w:t xml:space="preserve"> Fica ainda o Chefe do Poder Executivo autorizado a aplicar as disposições da Lei Federal nº 13.708, de 14 de agosto de 2018.</w:t>
      </w:r>
    </w:p>
    <w:p w:rsidR="008B3D44" w:rsidRDefault="008B3D44" w:rsidP="008B3D44">
      <w:pPr>
        <w:jc w:val="both"/>
        <w:rPr>
          <w:rFonts w:ascii="Tahoma" w:hAnsi="Tahoma" w:cs="Tahoma"/>
          <w:b/>
          <w:sz w:val="18"/>
          <w:szCs w:val="18"/>
        </w:rPr>
      </w:pPr>
    </w:p>
    <w:p w:rsidR="008B3D44" w:rsidRPr="002D5D21" w:rsidRDefault="008B3D44" w:rsidP="008B3D44">
      <w:pPr>
        <w:jc w:val="both"/>
        <w:rPr>
          <w:rFonts w:ascii="Tahoma" w:hAnsi="Tahoma" w:cs="Tahoma"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>Art.4º.</w:t>
      </w:r>
      <w:r w:rsidRPr="002D5D21">
        <w:rPr>
          <w:rFonts w:ascii="Tahoma" w:hAnsi="Tahoma" w:cs="Tahoma"/>
          <w:sz w:val="18"/>
          <w:szCs w:val="18"/>
        </w:rPr>
        <w:t xml:space="preserve"> As despesas decorrentes da aplicação da presente Lei correrão por conta das dotações orçamentárias do orçamento Municipal Vigente.</w:t>
      </w:r>
    </w:p>
    <w:p w:rsidR="008B3D44" w:rsidRPr="002D5D21" w:rsidRDefault="008B3D44" w:rsidP="008B3D44">
      <w:pPr>
        <w:jc w:val="both"/>
        <w:rPr>
          <w:rFonts w:ascii="Tahoma" w:hAnsi="Tahoma" w:cs="Tahoma"/>
          <w:b/>
          <w:sz w:val="18"/>
          <w:szCs w:val="18"/>
        </w:rPr>
      </w:pPr>
    </w:p>
    <w:p w:rsidR="008B3D44" w:rsidRPr="002D5D21" w:rsidRDefault="008B3D44" w:rsidP="008B3D44">
      <w:pPr>
        <w:jc w:val="both"/>
        <w:rPr>
          <w:rFonts w:ascii="Tahoma" w:hAnsi="Tahoma" w:cs="Tahoma"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>Art.5º.</w:t>
      </w:r>
      <w:r w:rsidRPr="002D5D21">
        <w:rPr>
          <w:rFonts w:ascii="Tahoma" w:hAnsi="Tahoma" w:cs="Tahoma"/>
          <w:sz w:val="18"/>
          <w:szCs w:val="18"/>
        </w:rPr>
        <w:t xml:space="preserve"> Esta Lei entra em vigor na data de sua publicação.</w:t>
      </w:r>
    </w:p>
    <w:p w:rsidR="008B3D44" w:rsidRPr="002D5D21" w:rsidRDefault="008B3D44" w:rsidP="008B3D44">
      <w:pPr>
        <w:jc w:val="both"/>
        <w:rPr>
          <w:rFonts w:ascii="Tahoma" w:hAnsi="Tahoma" w:cs="Tahoma"/>
          <w:sz w:val="18"/>
          <w:szCs w:val="18"/>
        </w:rPr>
      </w:pPr>
    </w:p>
    <w:p w:rsidR="008B3D44" w:rsidRPr="002D5D21" w:rsidRDefault="008B3D44" w:rsidP="008B3D44">
      <w:pPr>
        <w:jc w:val="both"/>
        <w:rPr>
          <w:rFonts w:ascii="Tahoma" w:hAnsi="Tahoma" w:cs="Tahoma"/>
          <w:sz w:val="18"/>
          <w:szCs w:val="18"/>
        </w:rPr>
      </w:pPr>
      <w:r w:rsidRPr="002D5D21">
        <w:rPr>
          <w:rFonts w:ascii="Tahoma" w:hAnsi="Tahoma" w:cs="Tahoma"/>
          <w:b/>
          <w:sz w:val="18"/>
          <w:szCs w:val="18"/>
        </w:rPr>
        <w:t xml:space="preserve">Art.6º. </w:t>
      </w:r>
      <w:r w:rsidRPr="002D5D21">
        <w:rPr>
          <w:rFonts w:ascii="Tahoma" w:hAnsi="Tahoma" w:cs="Tahoma"/>
          <w:sz w:val="18"/>
          <w:szCs w:val="18"/>
        </w:rPr>
        <w:t>Ficam revogadas as disposições em contrário.</w:t>
      </w:r>
    </w:p>
    <w:p w:rsidR="008B3D44" w:rsidRPr="002D5D21" w:rsidRDefault="008B3D44" w:rsidP="008B3D44">
      <w:pPr>
        <w:jc w:val="both"/>
        <w:rPr>
          <w:rFonts w:ascii="Tahoma" w:hAnsi="Tahoma" w:cs="Tahoma"/>
          <w:sz w:val="18"/>
          <w:szCs w:val="18"/>
        </w:rPr>
      </w:pPr>
    </w:p>
    <w:p w:rsidR="008B3D44" w:rsidRPr="002D5D21" w:rsidRDefault="008B3D44" w:rsidP="008B3D44">
      <w:pPr>
        <w:tabs>
          <w:tab w:val="center" w:pos="4252"/>
          <w:tab w:val="left" w:pos="7770"/>
        </w:tabs>
        <w:jc w:val="both"/>
        <w:rPr>
          <w:rFonts w:ascii="Tahoma" w:hAnsi="Tahoma" w:cs="Tahoma"/>
          <w:sz w:val="18"/>
          <w:szCs w:val="18"/>
        </w:rPr>
      </w:pPr>
      <w:r w:rsidRPr="002D5D21">
        <w:rPr>
          <w:rFonts w:ascii="Tahoma" w:hAnsi="Tahoma" w:cs="Tahoma"/>
          <w:sz w:val="18"/>
          <w:szCs w:val="18"/>
        </w:rPr>
        <w:t>Bela Vista do Toldo/SC, 13 de Fevereiro de 2019.</w:t>
      </w:r>
    </w:p>
    <w:p w:rsidR="008B3D44" w:rsidRPr="002D5D21" w:rsidRDefault="008B3D44" w:rsidP="008B3D44">
      <w:pPr>
        <w:tabs>
          <w:tab w:val="center" w:pos="4252"/>
          <w:tab w:val="left" w:pos="7770"/>
        </w:tabs>
        <w:jc w:val="both"/>
        <w:rPr>
          <w:rFonts w:ascii="Tahoma" w:hAnsi="Tahoma" w:cs="Tahoma"/>
          <w:sz w:val="18"/>
          <w:szCs w:val="18"/>
        </w:rPr>
      </w:pPr>
    </w:p>
    <w:p w:rsidR="008B3D44" w:rsidRPr="002D5D21" w:rsidRDefault="008B3D44" w:rsidP="008B3D4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5D21">
        <w:rPr>
          <w:rFonts w:ascii="Tahoma" w:hAnsi="Tahoma" w:cs="Tahoma"/>
          <w:b/>
          <w:bCs/>
          <w:sz w:val="18"/>
          <w:szCs w:val="18"/>
        </w:rPr>
        <w:t>ADELMO ALBERTI</w:t>
      </w:r>
    </w:p>
    <w:p w:rsidR="008B3D44" w:rsidRPr="002D5D21" w:rsidRDefault="008B3D44" w:rsidP="008B3D4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5D21">
        <w:rPr>
          <w:rFonts w:ascii="Tahoma" w:hAnsi="Tahoma" w:cs="Tahoma"/>
          <w:b/>
          <w:bCs/>
          <w:sz w:val="18"/>
          <w:szCs w:val="18"/>
        </w:rPr>
        <w:t xml:space="preserve">Prefeito Municipal </w:t>
      </w:r>
    </w:p>
    <w:p w:rsidR="008B3D44" w:rsidRPr="002D5D21" w:rsidRDefault="008B3D44" w:rsidP="008B3D4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8B3D44" w:rsidRPr="002D5D21" w:rsidRDefault="008B3D44" w:rsidP="008B3D44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5D21">
        <w:rPr>
          <w:rFonts w:ascii="Tahoma" w:hAnsi="Tahoma" w:cs="Tahoma"/>
          <w:b/>
          <w:bCs/>
          <w:sz w:val="18"/>
          <w:szCs w:val="18"/>
        </w:rPr>
        <w:t xml:space="preserve">NATANAEL PIRES                                  </w:t>
      </w:r>
    </w:p>
    <w:p w:rsidR="008B3D44" w:rsidRPr="002D5D21" w:rsidRDefault="008B3D44" w:rsidP="008B3D44">
      <w:pPr>
        <w:pStyle w:val="Cabealho"/>
        <w:tabs>
          <w:tab w:val="left" w:pos="708"/>
        </w:tabs>
        <w:jc w:val="both"/>
        <w:rPr>
          <w:rFonts w:ascii="Tahoma" w:hAnsi="Tahoma" w:cs="Tahoma"/>
          <w:b/>
          <w:color w:val="000000"/>
          <w:sz w:val="18"/>
          <w:szCs w:val="18"/>
        </w:rPr>
      </w:pPr>
      <w:r w:rsidRPr="002D5D21">
        <w:rPr>
          <w:rFonts w:ascii="Tahoma" w:hAnsi="Tahoma" w:cs="Tahoma"/>
          <w:b/>
          <w:bCs/>
          <w:sz w:val="18"/>
          <w:szCs w:val="18"/>
        </w:rPr>
        <w:t xml:space="preserve">Secretário de Administração e Fazenda                       </w:t>
      </w:r>
    </w:p>
    <w:p w:rsidR="008B3D44" w:rsidRPr="002D5D21" w:rsidRDefault="008B3D44" w:rsidP="008B3D4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8B3D44" w:rsidRDefault="008B3D44" w:rsidP="008B3D44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2D5D21">
        <w:rPr>
          <w:rFonts w:ascii="Tahoma" w:hAnsi="Tahoma" w:cs="Tahoma"/>
          <w:b/>
          <w:bCs/>
          <w:sz w:val="18"/>
          <w:szCs w:val="18"/>
        </w:rPr>
        <w:t>DAIANE DE SOUZA GOMES</w:t>
      </w:r>
    </w:p>
    <w:p w:rsidR="008B3D44" w:rsidRPr="002D5D21" w:rsidRDefault="008B3D44" w:rsidP="008B3D44">
      <w:pPr>
        <w:pStyle w:val="Cabealho"/>
        <w:tabs>
          <w:tab w:val="left" w:pos="708"/>
        </w:tabs>
        <w:jc w:val="both"/>
        <w:rPr>
          <w:rFonts w:ascii="Tahoma" w:hAnsi="Tahoma" w:cs="Tahoma"/>
          <w:b/>
          <w:color w:val="000000"/>
          <w:sz w:val="18"/>
          <w:szCs w:val="18"/>
        </w:rPr>
      </w:pPr>
      <w:r w:rsidRPr="002D5D21">
        <w:rPr>
          <w:rFonts w:ascii="Tahoma" w:hAnsi="Tahoma" w:cs="Tahoma"/>
          <w:b/>
          <w:bCs/>
          <w:color w:val="000000"/>
          <w:sz w:val="18"/>
          <w:szCs w:val="18"/>
        </w:rPr>
        <w:t xml:space="preserve">Secretária </w:t>
      </w:r>
      <w:r w:rsidRPr="002D5D21">
        <w:rPr>
          <w:rFonts w:ascii="Tahoma" w:hAnsi="Tahoma" w:cs="Tahoma"/>
          <w:b/>
          <w:color w:val="000000"/>
          <w:sz w:val="18"/>
          <w:szCs w:val="18"/>
        </w:rPr>
        <w:t>de Planejamento e Des. Econômico</w:t>
      </w:r>
    </w:p>
    <w:p w:rsidR="00B40B54" w:rsidRDefault="008B3D44"/>
    <w:sectPr w:rsidR="00B40B54" w:rsidSect="00CC5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B3D44"/>
    <w:rsid w:val="00561CD0"/>
    <w:rsid w:val="008266EE"/>
    <w:rsid w:val="008B3D44"/>
    <w:rsid w:val="00984A38"/>
    <w:rsid w:val="00CC5FD5"/>
    <w:rsid w:val="00F87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8B3D44"/>
    <w:pPr>
      <w:tabs>
        <w:tab w:val="center" w:pos="4419"/>
        <w:tab w:val="right" w:pos="8838"/>
      </w:tabs>
    </w:pPr>
    <w:rPr>
      <w:lang/>
    </w:rPr>
  </w:style>
  <w:style w:type="character" w:customStyle="1" w:styleId="CabealhoChar">
    <w:name w:val="Cabeçalho Char"/>
    <w:basedOn w:val="Fontepargpadro"/>
    <w:link w:val="Cabealho"/>
    <w:uiPriority w:val="99"/>
    <w:rsid w:val="008B3D4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1704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2019-02-19T14:40:00Z</dcterms:created>
  <dcterms:modified xsi:type="dcterms:W3CDTF">2019-02-19T14:40:00Z</dcterms:modified>
</cp:coreProperties>
</file>