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F8C" w:rsidRPr="002D4F8C" w:rsidRDefault="002D4F8C" w:rsidP="002D4F8C">
      <w:pPr>
        <w:tabs>
          <w:tab w:val="left" w:pos="2310"/>
          <w:tab w:val="left" w:pos="3285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4F8C">
        <w:rPr>
          <w:rFonts w:ascii="Tahoma" w:hAnsi="Tahoma" w:cs="Tahoma"/>
          <w:b/>
          <w:sz w:val="18"/>
          <w:szCs w:val="18"/>
        </w:rPr>
        <w:t>LEI</w:t>
      </w:r>
      <w:r w:rsidRPr="002D4F8C">
        <w:rPr>
          <w:rFonts w:ascii="Tahoma" w:hAnsi="Tahoma" w:cs="Tahoma"/>
          <w:b/>
          <w:bCs/>
          <w:sz w:val="18"/>
          <w:szCs w:val="18"/>
        </w:rPr>
        <w:t xml:space="preserve"> Nº 1.318/2018 DE 21 DE NOVEMBRO DE 2018</w:t>
      </w: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4F8C">
        <w:rPr>
          <w:rFonts w:ascii="Tahoma" w:hAnsi="Tahoma" w:cs="Tahoma"/>
          <w:b/>
          <w:bCs/>
          <w:sz w:val="18"/>
          <w:szCs w:val="18"/>
        </w:rPr>
        <w:t>“DISPÕE SOBRE ABERTURA DE CRÉDITO ADICIONAL SUPLEMENTAR E DÀ OUTRAS PROVIDÊNCIAS”.</w:t>
      </w:r>
    </w:p>
    <w:p w:rsidR="002D4F8C" w:rsidRPr="002D4F8C" w:rsidRDefault="002D4F8C" w:rsidP="002D4F8C">
      <w:pPr>
        <w:pStyle w:val="Cabealho"/>
        <w:tabs>
          <w:tab w:val="clear" w:pos="4419"/>
          <w:tab w:val="clear" w:pos="8838"/>
          <w:tab w:val="left" w:pos="1830"/>
        </w:tabs>
        <w:jc w:val="both"/>
        <w:rPr>
          <w:rFonts w:ascii="Tahoma" w:hAnsi="Tahoma" w:cs="Tahoma"/>
          <w:sz w:val="18"/>
          <w:szCs w:val="18"/>
        </w:rPr>
      </w:pPr>
      <w:r w:rsidRPr="002D4F8C">
        <w:rPr>
          <w:rFonts w:ascii="Tahoma" w:hAnsi="Tahoma" w:cs="Tahoma"/>
          <w:sz w:val="18"/>
          <w:szCs w:val="18"/>
        </w:rPr>
        <w:tab/>
      </w: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2D4F8C">
        <w:rPr>
          <w:rFonts w:ascii="Tahoma" w:hAnsi="Tahoma" w:cs="Tahoma"/>
          <w:b/>
          <w:sz w:val="18"/>
          <w:szCs w:val="18"/>
        </w:rPr>
        <w:t>ADELMO ALBERTI</w:t>
      </w:r>
      <w:r w:rsidRPr="002D4F8C">
        <w:rPr>
          <w:rFonts w:ascii="Tahoma" w:hAnsi="Tahoma" w:cs="Tahoma"/>
          <w:sz w:val="18"/>
          <w:szCs w:val="18"/>
        </w:rPr>
        <w:t>, Prefeito Municipal de Bela Vista do Toldo, Estado de Santa Catarina, usando da competência que lhe confere o Artigo 67, Inciso IV da Lei Orgânica do Município, faz saber a todos que a Câmara de Vereadores aprovou e ele sanciona a seguinte lei.</w:t>
      </w:r>
    </w:p>
    <w:p w:rsidR="002D4F8C" w:rsidRPr="002D4F8C" w:rsidRDefault="002D4F8C" w:rsidP="002D4F8C">
      <w:pPr>
        <w:jc w:val="both"/>
        <w:rPr>
          <w:rFonts w:ascii="Tahoma" w:hAnsi="Tahoma" w:cs="Tahoma"/>
          <w:sz w:val="18"/>
          <w:szCs w:val="18"/>
        </w:rPr>
      </w:pPr>
    </w:p>
    <w:p w:rsidR="002D4F8C" w:rsidRPr="002D4F8C" w:rsidRDefault="002D4F8C" w:rsidP="002D4F8C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  <w:r w:rsidRPr="002D4F8C">
        <w:rPr>
          <w:rFonts w:ascii="Tahoma" w:hAnsi="Tahoma" w:cs="Tahoma"/>
          <w:b/>
          <w:sz w:val="18"/>
          <w:szCs w:val="18"/>
        </w:rPr>
        <w:t>Art.1º.</w:t>
      </w:r>
      <w:r w:rsidRPr="002D4F8C">
        <w:rPr>
          <w:rFonts w:ascii="Tahoma" w:hAnsi="Tahoma" w:cs="Tahoma"/>
          <w:sz w:val="18"/>
          <w:szCs w:val="18"/>
        </w:rPr>
        <w:t xml:space="preserve"> Fica o Chefe do Poder Executivo Municipal autorizado a abrir ao Orçamento Geral do Município de Bela Vista do Toldo – Estado de Santa Catarina, no corrente exercício financeiro, Crédito Adicional Suplementar no valor de </w:t>
      </w:r>
      <w:r w:rsidRPr="002D4F8C">
        <w:rPr>
          <w:rFonts w:ascii="Tahoma" w:hAnsi="Tahoma" w:cs="Tahoma"/>
          <w:b/>
          <w:sz w:val="18"/>
          <w:szCs w:val="18"/>
        </w:rPr>
        <w:t xml:space="preserve">R$ 99.935,04 </w:t>
      </w:r>
      <w:r w:rsidRPr="002D4F8C">
        <w:rPr>
          <w:rFonts w:ascii="Tahoma" w:hAnsi="Tahoma" w:cs="Tahoma"/>
          <w:b/>
          <w:bCs/>
          <w:sz w:val="18"/>
          <w:szCs w:val="18"/>
        </w:rPr>
        <w:t>(noventa e nove mil, novecentos e trinta reais quatro centavos)</w:t>
      </w:r>
      <w:r w:rsidRPr="002D4F8C">
        <w:rPr>
          <w:rFonts w:ascii="Tahoma" w:hAnsi="Tahoma" w:cs="Tahoma"/>
          <w:sz w:val="18"/>
          <w:szCs w:val="18"/>
        </w:rPr>
        <w:t>, com a seguinte classificação institucional, funcional e programática:</w:t>
      </w:r>
    </w:p>
    <w:p w:rsidR="002D4F8C" w:rsidRPr="002D4F8C" w:rsidRDefault="002D4F8C" w:rsidP="002D4F8C">
      <w:pPr>
        <w:pStyle w:val="Cabealho"/>
        <w:tabs>
          <w:tab w:val="left" w:pos="708"/>
        </w:tabs>
        <w:jc w:val="both"/>
        <w:rPr>
          <w:rFonts w:ascii="Tahoma" w:hAnsi="Tahoma" w:cs="Tahoma"/>
          <w:sz w:val="18"/>
          <w:szCs w:val="18"/>
        </w:rPr>
      </w:pPr>
    </w:p>
    <w:tbl>
      <w:tblPr>
        <w:tblW w:w="8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6"/>
        <w:gridCol w:w="2976"/>
        <w:gridCol w:w="2552"/>
        <w:gridCol w:w="1232"/>
      </w:tblGrid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bookmarkStart w:id="0" w:name="_GoBack"/>
            <w:bookmarkEnd w:id="0"/>
            <w:r w:rsidRPr="002D4F8C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05.00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SECRETARIA MUN. DE AGRICULTURA E DES. RURAL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05.01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SECRETARIA MUN. DE AGRICULTURA E DES. RURAL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33-20.606.0004-2.005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2.005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Manutenção da Secretaria de Agricultura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3.3.90.00.00.00.00.00.00.0700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55.000,00</w:t>
            </w: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05.00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SECRETARIA MUN. DE AGRICULTURA E DES. RURAL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05.01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SECRETARIA MUN. DE AGRICULTURA E DES. RURAL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39-20.606.0004-2.007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2.007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Ações Voltadas a  de Agricultura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4.4.90.00.00.00.00.00.00.0700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10.000,00</w:t>
            </w:r>
          </w:p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02.00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GABINETE DO PREFEITO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02.01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GABINETE DO PREFEITO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03.04.122.0002.2002 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2.002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Manutenção do Gabinete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3.3.90.00.00.00.00.00.00.0700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8.559,37</w:t>
            </w: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07.00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SECRETARIA MUN. DE INFRAESTRUTURA SERV. PUB.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07.01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SECRETARIA MUN. DE INFRAESTRUTURA SERV. PUB.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trHeight w:val="550"/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136.15.452.0007 2024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2.024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Manutenção De Ruas, estradas, </w:t>
            </w:r>
            <w:proofErr w:type="spellStart"/>
            <w:r w:rsidRPr="002D4F8C">
              <w:rPr>
                <w:rFonts w:ascii="Tahoma" w:hAnsi="Tahoma" w:cs="Tahoma"/>
                <w:b/>
                <w:sz w:val="18"/>
                <w:szCs w:val="18"/>
              </w:rPr>
              <w:t>praças,jardins</w:t>
            </w:r>
            <w:proofErr w:type="spellEnd"/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,  pontes e bueiros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3.3.90.00.00.00.00.00.00.0730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6.375,67</w:t>
            </w: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ÓRGÃO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05.00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SECRETARIA MUN. DE EDUCAÇÃO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Unidade Orçamentária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05.01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SECRETARIA MUN. DE EDUCAÇÃO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53.12.361.0005.2008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2.008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 xml:space="preserve">Manutenção da Secretaria de Educação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Dotação</w:t>
            </w:r>
          </w:p>
        </w:tc>
        <w:tc>
          <w:tcPr>
            <w:tcW w:w="2976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3.3.90.00.00.00.00.00.00.0701</w:t>
            </w:r>
          </w:p>
        </w:tc>
        <w:tc>
          <w:tcPr>
            <w:tcW w:w="255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 xml:space="preserve">Aplicações Diretas </w:t>
            </w:r>
          </w:p>
        </w:tc>
        <w:tc>
          <w:tcPr>
            <w:tcW w:w="1232" w:type="dxa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20.000,00</w:t>
            </w:r>
          </w:p>
        </w:tc>
      </w:tr>
      <w:tr w:rsidR="002D4F8C" w:rsidRPr="002D4F8C" w:rsidTr="00F6721A">
        <w:trPr>
          <w:jc w:val="center"/>
        </w:trPr>
        <w:tc>
          <w:tcPr>
            <w:tcW w:w="2176" w:type="dxa"/>
          </w:tcPr>
          <w:p w:rsidR="002D4F8C" w:rsidRPr="002D4F8C" w:rsidRDefault="002D4F8C" w:rsidP="002D4F8C">
            <w:pPr>
              <w:pStyle w:val="Cabealho"/>
              <w:tabs>
                <w:tab w:val="left" w:pos="708"/>
              </w:tabs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2D4F8C">
              <w:rPr>
                <w:rFonts w:ascii="Tahoma" w:hAnsi="Tahoma" w:cs="Tahoma"/>
                <w:b/>
                <w:sz w:val="18"/>
                <w:szCs w:val="18"/>
              </w:rPr>
              <w:t>TOTAL GERAL</w:t>
            </w:r>
          </w:p>
        </w:tc>
        <w:tc>
          <w:tcPr>
            <w:tcW w:w="6760" w:type="dxa"/>
            <w:gridSpan w:val="3"/>
          </w:tcPr>
          <w:p w:rsidR="002D4F8C" w:rsidRPr="002D4F8C" w:rsidRDefault="002D4F8C" w:rsidP="002D4F8C">
            <w:pPr>
              <w:pStyle w:val="Cabealho"/>
              <w:tabs>
                <w:tab w:val="clear" w:pos="4419"/>
                <w:tab w:val="clear" w:pos="8838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D4F8C">
              <w:rPr>
                <w:rFonts w:ascii="Tahoma" w:hAnsi="Tahoma" w:cs="Tahoma"/>
                <w:sz w:val="18"/>
                <w:szCs w:val="18"/>
              </w:rPr>
              <w:t>99.935,04</w:t>
            </w:r>
          </w:p>
        </w:tc>
      </w:tr>
    </w:tbl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2D4F8C" w:rsidRPr="002D4F8C" w:rsidRDefault="002D4F8C" w:rsidP="002D4F8C">
      <w:pPr>
        <w:pStyle w:val="Cabealho"/>
        <w:jc w:val="both"/>
        <w:rPr>
          <w:rFonts w:ascii="Tahoma" w:hAnsi="Tahoma" w:cs="Tahoma"/>
          <w:sz w:val="18"/>
          <w:szCs w:val="18"/>
        </w:rPr>
      </w:pPr>
      <w:r w:rsidRPr="002D4F8C">
        <w:rPr>
          <w:rFonts w:ascii="Tahoma" w:hAnsi="Tahoma" w:cs="Tahoma"/>
          <w:b/>
          <w:bCs/>
          <w:sz w:val="18"/>
          <w:szCs w:val="18"/>
        </w:rPr>
        <w:t xml:space="preserve">Art.2º. </w:t>
      </w:r>
      <w:r w:rsidRPr="002D4F8C">
        <w:rPr>
          <w:rFonts w:ascii="Tahoma" w:hAnsi="Tahoma" w:cs="Tahoma"/>
          <w:sz w:val="18"/>
          <w:szCs w:val="18"/>
        </w:rPr>
        <w:t xml:space="preserve">Para Suporte do Crédito Adicional Suplementar de que trata o artigo precedente, fica o Executivo Municipal autorizado a suplementar o valor de </w:t>
      </w:r>
      <w:r w:rsidRPr="002D4F8C">
        <w:rPr>
          <w:rFonts w:ascii="Tahoma" w:hAnsi="Tahoma" w:cs="Tahoma"/>
          <w:b/>
          <w:sz w:val="18"/>
          <w:szCs w:val="18"/>
        </w:rPr>
        <w:t xml:space="preserve">R$ 99.935,04 </w:t>
      </w:r>
      <w:r w:rsidRPr="002D4F8C">
        <w:rPr>
          <w:rFonts w:ascii="Tahoma" w:hAnsi="Tahoma" w:cs="Tahoma"/>
          <w:b/>
          <w:bCs/>
          <w:sz w:val="18"/>
          <w:szCs w:val="18"/>
        </w:rPr>
        <w:t>(noventa e nove mil, novecentos e trinta reais. quatro centavos</w:t>
      </w:r>
      <w:r w:rsidRPr="002D4F8C">
        <w:rPr>
          <w:rFonts w:ascii="Tahoma" w:hAnsi="Tahoma" w:cs="Tahoma"/>
          <w:sz w:val="18"/>
          <w:szCs w:val="18"/>
        </w:rPr>
        <w:t>, referente à Abertura de Crédito Adicional por conta de excesso de arrecadação da Receita de IPTU R$ 77.061,61 (Setenta e sete mil sessenta e um reais e sessenta e um centavos), receita de ITBI R$ 16.497,76 (Dezesseis mil, quatrocentos e noventa e sete reais e setenta e seis centavos), e CIDE (Cota Parte da contribuição de intervenção de Domínio Econômico valor de R$ 6.375,67 (Seis mil trezentos e setenta e cinco reais sessenta e sete centavos), apurado até a data de 30/10/2018.</w:t>
      </w:r>
    </w:p>
    <w:p w:rsidR="002D4F8C" w:rsidRPr="002D4F8C" w:rsidRDefault="002D4F8C" w:rsidP="002D4F8C">
      <w:pPr>
        <w:pStyle w:val="Cabealho"/>
        <w:jc w:val="both"/>
        <w:rPr>
          <w:rFonts w:ascii="Tahoma" w:hAnsi="Tahoma" w:cs="Tahoma"/>
          <w:sz w:val="18"/>
          <w:szCs w:val="18"/>
        </w:rPr>
      </w:pP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2D4F8C">
        <w:rPr>
          <w:rFonts w:ascii="Tahoma" w:hAnsi="Tahoma" w:cs="Tahoma"/>
          <w:b/>
          <w:sz w:val="18"/>
          <w:szCs w:val="18"/>
        </w:rPr>
        <w:t>Art.3º.</w:t>
      </w:r>
      <w:r w:rsidRPr="002D4F8C">
        <w:rPr>
          <w:rFonts w:ascii="Tahoma" w:hAnsi="Tahoma" w:cs="Tahoma"/>
          <w:sz w:val="18"/>
          <w:szCs w:val="18"/>
        </w:rPr>
        <w:t xml:space="preserve"> Esta Lei entra em vigor na data de sua publicação.</w:t>
      </w: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2D4F8C">
        <w:rPr>
          <w:rFonts w:ascii="Tahoma" w:hAnsi="Tahoma" w:cs="Tahoma"/>
          <w:b/>
          <w:sz w:val="18"/>
          <w:szCs w:val="18"/>
        </w:rPr>
        <w:lastRenderedPageBreak/>
        <w:t>Art.4º.</w:t>
      </w:r>
      <w:r w:rsidRPr="002D4F8C">
        <w:rPr>
          <w:rFonts w:ascii="Tahoma" w:hAnsi="Tahoma" w:cs="Tahoma"/>
          <w:sz w:val="18"/>
          <w:szCs w:val="18"/>
        </w:rPr>
        <w:t xml:space="preserve"> Ficam revogadas as disposições em contrário.</w:t>
      </w: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2D4F8C" w:rsidRPr="002D4F8C" w:rsidRDefault="002D4F8C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2D4F8C">
        <w:rPr>
          <w:rFonts w:ascii="Tahoma" w:hAnsi="Tahoma" w:cs="Tahoma"/>
          <w:sz w:val="18"/>
          <w:szCs w:val="18"/>
        </w:rPr>
        <w:t>Bela Vista do Toldo - SC, 21 de Novembro de 2018.</w:t>
      </w:r>
    </w:p>
    <w:p w:rsidR="00475A67" w:rsidRPr="002D4F8C" w:rsidRDefault="00475A67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</w:p>
    <w:p w:rsidR="00475A67" w:rsidRPr="002D4F8C" w:rsidRDefault="00475A67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4F8C">
        <w:rPr>
          <w:rFonts w:ascii="Tahoma" w:hAnsi="Tahoma" w:cs="Tahoma"/>
          <w:b/>
          <w:bCs/>
          <w:sz w:val="18"/>
          <w:szCs w:val="18"/>
        </w:rPr>
        <w:t>ADELMO ALBERTI</w:t>
      </w:r>
    </w:p>
    <w:p w:rsidR="00475A67" w:rsidRPr="002D4F8C" w:rsidRDefault="00475A67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4F8C">
        <w:rPr>
          <w:rFonts w:ascii="Tahoma" w:hAnsi="Tahoma" w:cs="Tahoma"/>
          <w:b/>
          <w:bCs/>
          <w:sz w:val="18"/>
          <w:szCs w:val="18"/>
        </w:rPr>
        <w:t xml:space="preserve">Prefeito Municipal </w:t>
      </w:r>
    </w:p>
    <w:p w:rsidR="00A5453F" w:rsidRPr="002D4F8C" w:rsidRDefault="00A5453F" w:rsidP="002D4F8C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A5453F" w:rsidRPr="002D4F8C" w:rsidRDefault="00A5453F" w:rsidP="002D4F8C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D4F8C">
        <w:rPr>
          <w:rFonts w:ascii="Tahoma" w:hAnsi="Tahoma" w:cs="Tahoma"/>
          <w:b/>
          <w:bCs/>
          <w:sz w:val="18"/>
          <w:szCs w:val="18"/>
        </w:rPr>
        <w:t xml:space="preserve">NATANAEL PIRES                                  </w:t>
      </w:r>
    </w:p>
    <w:p w:rsidR="00A5453F" w:rsidRPr="002D4F8C" w:rsidRDefault="00A5453F" w:rsidP="002D4F8C">
      <w:pPr>
        <w:pStyle w:val="Cabealho"/>
        <w:tabs>
          <w:tab w:val="left" w:pos="708"/>
        </w:tabs>
        <w:jc w:val="both"/>
        <w:rPr>
          <w:rFonts w:ascii="Tahoma" w:hAnsi="Tahoma" w:cs="Tahoma"/>
          <w:b/>
          <w:color w:val="000000"/>
          <w:sz w:val="18"/>
          <w:szCs w:val="18"/>
        </w:rPr>
      </w:pPr>
      <w:r w:rsidRPr="002D4F8C">
        <w:rPr>
          <w:rFonts w:ascii="Tahoma" w:hAnsi="Tahoma" w:cs="Tahoma"/>
          <w:b/>
          <w:bCs/>
          <w:sz w:val="18"/>
          <w:szCs w:val="18"/>
        </w:rPr>
        <w:t xml:space="preserve">Secretário de Administração e Fazenda                       </w:t>
      </w:r>
    </w:p>
    <w:p w:rsidR="00960663" w:rsidRPr="002D4F8C" w:rsidRDefault="00960663" w:rsidP="002D4F8C">
      <w:pPr>
        <w:jc w:val="both"/>
        <w:rPr>
          <w:rFonts w:ascii="Tahoma" w:hAnsi="Tahoma" w:cs="Tahoma"/>
          <w:sz w:val="18"/>
          <w:szCs w:val="18"/>
        </w:rPr>
      </w:pPr>
    </w:p>
    <w:p w:rsidR="00A5453F" w:rsidRPr="002D4F8C" w:rsidRDefault="00A5453F" w:rsidP="002D4F8C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2D4F8C">
        <w:rPr>
          <w:rFonts w:ascii="Tahoma" w:hAnsi="Tahoma" w:cs="Tahoma"/>
          <w:b/>
          <w:bCs/>
          <w:sz w:val="18"/>
          <w:szCs w:val="18"/>
        </w:rPr>
        <w:t>DAIANE DE SOUZA GOMES</w:t>
      </w:r>
    </w:p>
    <w:p w:rsidR="00A5453F" w:rsidRPr="002D4F8C" w:rsidRDefault="00A5453F" w:rsidP="002D4F8C">
      <w:pPr>
        <w:jc w:val="both"/>
        <w:rPr>
          <w:rFonts w:ascii="Tahoma" w:hAnsi="Tahoma" w:cs="Tahoma"/>
          <w:sz w:val="18"/>
          <w:szCs w:val="18"/>
        </w:rPr>
      </w:pPr>
      <w:r w:rsidRPr="002D4F8C">
        <w:rPr>
          <w:rFonts w:ascii="Tahoma" w:hAnsi="Tahoma" w:cs="Tahoma"/>
          <w:b/>
          <w:bCs/>
          <w:color w:val="000000"/>
          <w:sz w:val="18"/>
          <w:szCs w:val="18"/>
        </w:rPr>
        <w:t xml:space="preserve">Secretária </w:t>
      </w:r>
      <w:r w:rsidRPr="002D4F8C">
        <w:rPr>
          <w:rFonts w:ascii="Tahoma" w:hAnsi="Tahoma" w:cs="Tahoma"/>
          <w:b/>
          <w:color w:val="000000"/>
          <w:sz w:val="18"/>
          <w:szCs w:val="18"/>
        </w:rPr>
        <w:t>de Planejamento e Des. Econômico</w:t>
      </w:r>
    </w:p>
    <w:sectPr w:rsidR="00A5453F" w:rsidRPr="002D4F8C" w:rsidSect="00471B9D">
      <w:pgSz w:w="11906" w:h="16838" w:code="9"/>
      <w:pgMar w:top="1134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F41"/>
    <w:rsid w:val="0022166E"/>
    <w:rsid w:val="00243548"/>
    <w:rsid w:val="0026738E"/>
    <w:rsid w:val="002B3BF0"/>
    <w:rsid w:val="002B5F41"/>
    <w:rsid w:val="002D4F8C"/>
    <w:rsid w:val="003E447A"/>
    <w:rsid w:val="00471B9D"/>
    <w:rsid w:val="00475A67"/>
    <w:rsid w:val="004B34BD"/>
    <w:rsid w:val="004B62A1"/>
    <w:rsid w:val="004D17FC"/>
    <w:rsid w:val="00571037"/>
    <w:rsid w:val="00702003"/>
    <w:rsid w:val="00825D4B"/>
    <w:rsid w:val="00846009"/>
    <w:rsid w:val="00960663"/>
    <w:rsid w:val="009A48A3"/>
    <w:rsid w:val="00A41683"/>
    <w:rsid w:val="00A53788"/>
    <w:rsid w:val="00A5453F"/>
    <w:rsid w:val="00AC1997"/>
    <w:rsid w:val="00AF1C3D"/>
    <w:rsid w:val="00CF2CD2"/>
    <w:rsid w:val="00E558EC"/>
    <w:rsid w:val="00F1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5113C5-44C5-4063-8E88-B871A47B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25D4B"/>
    <w:pPr>
      <w:keepNext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F2CD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B3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3E447A"/>
    <w:pPr>
      <w:tabs>
        <w:tab w:val="center" w:pos="4419"/>
        <w:tab w:val="right" w:pos="8838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3E447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D17FC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D17F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rsid w:val="00825D4B"/>
    <w:rPr>
      <w:rFonts w:ascii="Times New Roman" w:eastAsia="Times New Roman" w:hAnsi="Times New Roman" w:cs="Times New Roman"/>
      <w:b/>
      <w:bCs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</cp:revision>
  <cp:lastPrinted>2015-12-04T11:56:00Z</cp:lastPrinted>
  <dcterms:created xsi:type="dcterms:W3CDTF">2018-11-22T11:12:00Z</dcterms:created>
  <dcterms:modified xsi:type="dcterms:W3CDTF">2018-11-22T11:12:00Z</dcterms:modified>
</cp:coreProperties>
</file>