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B9D" w:rsidRPr="00124945" w:rsidRDefault="00471B9D" w:rsidP="00124945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  <w:lang w:val="pt-BR"/>
        </w:rPr>
      </w:pPr>
    </w:p>
    <w:p w:rsidR="00471B9D" w:rsidRPr="00471B9D" w:rsidRDefault="00471B9D" w:rsidP="00471B9D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LEI</w:t>
      </w:r>
      <w:r w:rsidRPr="00471B9D">
        <w:rPr>
          <w:rFonts w:ascii="Tahoma" w:hAnsi="Tahoma" w:cs="Tahoma"/>
          <w:b/>
          <w:bCs/>
          <w:sz w:val="18"/>
          <w:szCs w:val="18"/>
        </w:rPr>
        <w:t xml:space="preserve"> Nº 1.306/2018 DE 26 DE SETEMBRO DE 2018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bCs/>
          <w:sz w:val="18"/>
          <w:szCs w:val="18"/>
        </w:rPr>
        <w:t>“DISPÕE SOBRE A ABERTURA DE CRÉDITO ADICIONAL SUPLEMENTAR E DÀ OUTRAS PROVIDÊNCIAS”.</w:t>
      </w:r>
    </w:p>
    <w:p w:rsidR="00471B9D" w:rsidRPr="00471B9D" w:rsidRDefault="00471B9D" w:rsidP="00471B9D">
      <w:pPr>
        <w:pStyle w:val="Cabealho"/>
        <w:tabs>
          <w:tab w:val="left" w:pos="708"/>
        </w:tabs>
        <w:ind w:left="2835"/>
        <w:jc w:val="both"/>
        <w:rPr>
          <w:rFonts w:ascii="Tahoma" w:hAnsi="Tahoma" w:cs="Tahoma"/>
          <w:b/>
          <w:bCs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ANTONIO ALBERTI</w:t>
      </w:r>
      <w:r w:rsidRPr="00471B9D">
        <w:rPr>
          <w:rFonts w:ascii="Tahoma" w:hAnsi="Tahoma" w:cs="Tahoma"/>
          <w:sz w:val="18"/>
          <w:szCs w:val="18"/>
        </w:rPr>
        <w:t>, Prefeito Municipal de Bela Vista do Toldo em Exercício, Estado de Santa Catarina, usando da competência que lhe confere o Artigo 67, Inciso IV da Lei Orgânica do Município, faz saber a todos que a Câmara de Vereadores aprovou e ele sanciona a seguinte lei.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Art.1º.</w:t>
      </w:r>
      <w:r w:rsidRPr="00471B9D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Estado de Santa Catarina, no corrente exercício financeiro, Crédito Adicional Suplementar no valor de </w:t>
      </w:r>
      <w:r w:rsidRPr="00471B9D">
        <w:rPr>
          <w:rFonts w:ascii="Tahoma" w:hAnsi="Tahoma" w:cs="Tahoma"/>
          <w:b/>
          <w:sz w:val="18"/>
          <w:szCs w:val="18"/>
        </w:rPr>
        <w:t xml:space="preserve">R$ 94.264,76 </w:t>
      </w:r>
      <w:r w:rsidRPr="00471B9D">
        <w:rPr>
          <w:rFonts w:ascii="Tahoma" w:hAnsi="Tahoma" w:cs="Tahoma"/>
          <w:b/>
          <w:bCs/>
          <w:sz w:val="18"/>
          <w:szCs w:val="18"/>
        </w:rPr>
        <w:t>(Noventa e quatro mil, duzentos e sessenta e quatro reais e setenta e seis centavos)</w:t>
      </w:r>
      <w:r w:rsidRPr="00471B9D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68"/>
        <w:gridCol w:w="2975"/>
        <w:gridCol w:w="2408"/>
        <w:gridCol w:w="1184"/>
      </w:tblGrid>
      <w:tr w:rsidR="00471B9D" w:rsidRPr="00471B9D" w:rsidTr="00D32F8F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07.00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07.01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36-10.302.0009-2.033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Ações de Média e Alta Complexidade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3.3.93.00.00.00.00.00.00.0702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94.264,76</w:t>
            </w:r>
          </w:p>
        </w:tc>
      </w:tr>
      <w:tr w:rsidR="00471B9D" w:rsidRPr="00471B9D" w:rsidTr="00D32F8F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94.264,76</w:t>
            </w:r>
          </w:p>
        </w:tc>
      </w:tr>
    </w:tbl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Cs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 xml:space="preserve">Art.2º. </w:t>
      </w:r>
      <w:r w:rsidRPr="00471B9D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Chefe do Poder Executivo Municipal autorizado a anular o valor de </w:t>
      </w:r>
      <w:r w:rsidRPr="00471B9D">
        <w:rPr>
          <w:rFonts w:ascii="Tahoma" w:hAnsi="Tahoma" w:cs="Tahoma"/>
          <w:b/>
          <w:sz w:val="18"/>
          <w:szCs w:val="18"/>
        </w:rPr>
        <w:t xml:space="preserve">R$ 94.264,76 </w:t>
      </w:r>
      <w:r w:rsidRPr="00471B9D">
        <w:rPr>
          <w:rFonts w:ascii="Tahoma" w:hAnsi="Tahoma" w:cs="Tahoma"/>
          <w:b/>
          <w:bCs/>
          <w:sz w:val="18"/>
          <w:szCs w:val="18"/>
        </w:rPr>
        <w:t>(noventa e quatro mil, duzentos e sessenta e quatro reais e setenta e seis centavos),</w:t>
      </w:r>
      <w:r w:rsidRPr="00471B9D">
        <w:rPr>
          <w:rFonts w:ascii="Tahoma" w:hAnsi="Tahoma" w:cs="Tahoma"/>
          <w:sz w:val="18"/>
          <w:szCs w:val="18"/>
        </w:rPr>
        <w:t xml:space="preserve"> conforme abaixo especificado.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127"/>
        <w:gridCol w:w="2974"/>
        <w:gridCol w:w="2692"/>
        <w:gridCol w:w="1042"/>
      </w:tblGrid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07.00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07.01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06-10.301.0009-2.029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2.029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Manutenção do Fundo e ações de atenção básica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64.264,76</w:t>
            </w: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07.00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07.01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26-10.304.0009-2.031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2.031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Ações de Vigilância em Saúde - VISA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3.3.90.00.00.00.00.00.00.0702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10.000,00</w:t>
            </w: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29-10.304.0009-2.031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2.031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Ações de Vigilância em Saúde - VISA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4.4.90.00.00.00.00.00.00.0702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5.000,00</w:t>
            </w: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07.00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07.01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FUNDO MUNICIPAL DE SAUDE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30-10.305.0009-2.032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2.032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Ações de Vigilância em Saúde - VIGEP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3.3.90.00.00.00.00.00.00.0702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10.000,00</w:t>
            </w: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32-10.305.0009-2.032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2.032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Ações de Vigilância em Saúde - VIGEP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4.4.90.00.00.00.00.00.00.0822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71B9D">
              <w:rPr>
                <w:rFonts w:ascii="Tahoma" w:hAnsi="Tahoma" w:cs="Tahoma"/>
                <w:sz w:val="18"/>
                <w:szCs w:val="18"/>
              </w:rPr>
              <w:t>5.000,00</w:t>
            </w:r>
          </w:p>
        </w:tc>
      </w:tr>
      <w:tr w:rsidR="00471B9D" w:rsidRPr="00471B9D" w:rsidTr="00D32F8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9D" w:rsidRPr="00471B9D" w:rsidRDefault="00471B9D" w:rsidP="00471B9D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471B9D">
              <w:rPr>
                <w:rFonts w:ascii="Tahoma" w:hAnsi="Tahoma" w:cs="Tahoma"/>
                <w:b/>
                <w:sz w:val="18"/>
                <w:szCs w:val="18"/>
              </w:rPr>
              <w:t>94.264,76</w:t>
            </w:r>
          </w:p>
        </w:tc>
      </w:tr>
    </w:tbl>
    <w:p w:rsid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Art.3º.</w:t>
      </w:r>
      <w:r w:rsidRPr="00471B9D">
        <w:rPr>
          <w:rFonts w:ascii="Tahoma" w:hAnsi="Tahoma" w:cs="Tahoma"/>
          <w:sz w:val="18"/>
          <w:szCs w:val="18"/>
        </w:rPr>
        <w:t xml:space="preserve"> Esta Lei entra em vigor na data de sua publicação.</w:t>
      </w:r>
    </w:p>
    <w:p w:rsid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Art.4º.</w:t>
      </w:r>
      <w:r w:rsidRPr="00471B9D">
        <w:rPr>
          <w:rFonts w:ascii="Tahoma" w:hAnsi="Tahoma" w:cs="Tahoma"/>
          <w:sz w:val="18"/>
          <w:szCs w:val="18"/>
        </w:rPr>
        <w:t xml:space="preserve"> Ficam revogadas as disposições em contrário.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sz w:val="18"/>
          <w:szCs w:val="18"/>
        </w:rPr>
        <w:t>Bela Vista do Toldo - SC, 26 de Setembro de 2018.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p w:rsidR="00471B9D" w:rsidRPr="00471B9D" w:rsidRDefault="00471B9D" w:rsidP="00471B9D">
      <w:pPr>
        <w:jc w:val="both"/>
        <w:rPr>
          <w:rFonts w:ascii="Tahoma" w:hAnsi="Tahoma" w:cs="Tahoma"/>
          <w:b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ANTONIO ALBERTI</w:t>
      </w:r>
    </w:p>
    <w:p w:rsidR="00471B9D" w:rsidRPr="00471B9D" w:rsidRDefault="00471B9D" w:rsidP="00471B9D">
      <w:pPr>
        <w:jc w:val="both"/>
        <w:rPr>
          <w:rFonts w:ascii="Tahoma" w:hAnsi="Tahoma" w:cs="Tahoma"/>
          <w:b/>
          <w:sz w:val="18"/>
          <w:szCs w:val="18"/>
        </w:rPr>
      </w:pPr>
      <w:r w:rsidRPr="00471B9D">
        <w:rPr>
          <w:rFonts w:ascii="Tahoma" w:hAnsi="Tahoma" w:cs="Tahoma"/>
          <w:b/>
          <w:sz w:val="18"/>
          <w:szCs w:val="18"/>
        </w:rPr>
        <w:t>Prefeito Municipal em Exercício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eastAsiaTheme="minorHAnsi" w:hAnsi="Tahoma" w:cs="Tahoma"/>
          <w:sz w:val="18"/>
          <w:szCs w:val="18"/>
          <w:lang w:eastAsia="en-US"/>
        </w:rPr>
      </w:pP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bCs/>
          <w:sz w:val="18"/>
          <w:szCs w:val="18"/>
        </w:rPr>
        <w:t xml:space="preserve">NATANAEL PIRES                                  </w:t>
      </w:r>
    </w:p>
    <w:p w:rsidR="00471B9D" w:rsidRDefault="00471B9D" w:rsidP="00471B9D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bCs/>
          <w:sz w:val="18"/>
          <w:szCs w:val="18"/>
        </w:rPr>
        <w:t xml:space="preserve">Secretário de Administração e Fazenda   </w:t>
      </w:r>
    </w:p>
    <w:p w:rsidR="00471B9D" w:rsidRDefault="00471B9D" w:rsidP="00471B9D">
      <w:pPr>
        <w:jc w:val="both"/>
        <w:rPr>
          <w:rFonts w:ascii="Tahoma" w:hAnsi="Tahoma" w:cs="Tahoma"/>
          <w:b/>
          <w:bCs/>
          <w:sz w:val="18"/>
          <w:szCs w:val="18"/>
        </w:rPr>
      </w:pPr>
      <w:bookmarkStart w:id="0" w:name="_GoBack"/>
      <w:bookmarkEnd w:id="0"/>
      <w:r w:rsidRPr="00471B9D">
        <w:rPr>
          <w:rFonts w:ascii="Tahoma" w:hAnsi="Tahoma" w:cs="Tahoma"/>
          <w:b/>
          <w:bCs/>
          <w:sz w:val="18"/>
          <w:szCs w:val="18"/>
        </w:rPr>
        <w:t xml:space="preserve">  </w:t>
      </w:r>
    </w:p>
    <w:p w:rsid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471B9D" w:rsidRPr="00471B9D" w:rsidRDefault="00471B9D" w:rsidP="00471B9D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71B9D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471B9D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p w:rsidR="003E447A" w:rsidRPr="00471B9D" w:rsidRDefault="00471B9D" w:rsidP="00471B9D">
      <w:pPr>
        <w:jc w:val="both"/>
        <w:rPr>
          <w:rFonts w:ascii="Tahoma" w:hAnsi="Tahoma" w:cs="Tahoma"/>
          <w:sz w:val="18"/>
          <w:szCs w:val="18"/>
        </w:rPr>
      </w:pPr>
      <w:r w:rsidRPr="00471B9D">
        <w:rPr>
          <w:rFonts w:ascii="Tahoma" w:hAnsi="Tahoma" w:cs="Tahoma"/>
          <w:b/>
          <w:bCs/>
          <w:sz w:val="18"/>
          <w:szCs w:val="18"/>
        </w:rPr>
        <w:t xml:space="preserve">                  </w:t>
      </w:r>
    </w:p>
    <w:sectPr w:rsidR="003E447A" w:rsidRPr="00471B9D" w:rsidSect="00471B9D">
      <w:pgSz w:w="11906" w:h="16838" w:code="9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B5F41"/>
    <w:rsid w:val="00124945"/>
    <w:rsid w:val="00185A58"/>
    <w:rsid w:val="0022166E"/>
    <w:rsid w:val="00243548"/>
    <w:rsid w:val="0026738E"/>
    <w:rsid w:val="002B3BF0"/>
    <w:rsid w:val="002B5F41"/>
    <w:rsid w:val="003E447A"/>
    <w:rsid w:val="00471B9D"/>
    <w:rsid w:val="004B62A1"/>
    <w:rsid w:val="004D17FC"/>
    <w:rsid w:val="00571037"/>
    <w:rsid w:val="00846009"/>
    <w:rsid w:val="009A48A3"/>
    <w:rsid w:val="00A41683"/>
    <w:rsid w:val="00A53788"/>
    <w:rsid w:val="00AF1C3D"/>
    <w:rsid w:val="00CF2CD2"/>
    <w:rsid w:val="00E558EC"/>
    <w:rsid w:val="00F11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F2C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B3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3E447A"/>
    <w:pPr>
      <w:tabs>
        <w:tab w:val="center" w:pos="4419"/>
        <w:tab w:val="right" w:pos="8838"/>
      </w:tabs>
    </w:pPr>
    <w:rPr>
      <w:lang/>
    </w:rPr>
  </w:style>
  <w:style w:type="character" w:customStyle="1" w:styleId="CabealhoChar">
    <w:name w:val="Cabeçalho Char"/>
    <w:basedOn w:val="Fontepargpadro"/>
    <w:link w:val="Cabealho"/>
    <w:uiPriority w:val="99"/>
    <w:rsid w:val="003E447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D17FC"/>
    <w:pPr>
      <w:spacing w:after="120"/>
      <w:ind w:left="283"/>
    </w:pPr>
    <w:rPr>
      <w:lang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D17FC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cp:lastPrinted>2015-12-04T11:56:00Z</cp:lastPrinted>
  <dcterms:created xsi:type="dcterms:W3CDTF">2019-02-18T17:11:00Z</dcterms:created>
  <dcterms:modified xsi:type="dcterms:W3CDTF">2019-02-18T17:11:00Z</dcterms:modified>
</cp:coreProperties>
</file>