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B66" w:rsidRPr="00730B66" w:rsidRDefault="00730B66" w:rsidP="00730B66">
      <w:pPr>
        <w:tabs>
          <w:tab w:val="left" w:pos="2310"/>
          <w:tab w:val="left" w:pos="3285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>LEI</w:t>
      </w:r>
      <w:r w:rsidRPr="00730B66">
        <w:rPr>
          <w:rFonts w:ascii="Tahoma" w:hAnsi="Tahoma" w:cs="Tahoma"/>
          <w:b/>
          <w:bCs/>
          <w:sz w:val="18"/>
          <w:szCs w:val="18"/>
        </w:rPr>
        <w:t xml:space="preserve"> Nº 1.283/2018 DE 18 DE ABRIL DE 2018</w:t>
      </w: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left="2835"/>
        <w:jc w:val="both"/>
        <w:rPr>
          <w:rFonts w:ascii="Tahoma" w:hAnsi="Tahoma" w:cs="Tahoma"/>
          <w:b/>
          <w:bCs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30B66">
        <w:rPr>
          <w:rFonts w:ascii="Tahoma" w:hAnsi="Tahoma" w:cs="Tahoma"/>
          <w:b/>
          <w:bCs/>
          <w:sz w:val="18"/>
          <w:szCs w:val="18"/>
        </w:rPr>
        <w:t>“DISPÕE SOBRE ABERTURA DE CRÉDITO ADICIONAL SUPLEMENTAR E DÀ OUTRAS PROVIDÊNCIAS”.</w:t>
      </w: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b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>ADELMO ALBERTI</w:t>
      </w:r>
      <w:r w:rsidRPr="00730B66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Art.67, IV da Lei Orgânica do Município, faz saber a todos que a Câmara de Vereadores aprovou e ele sanciona a seguinte lei.</w:t>
      </w:r>
    </w:p>
    <w:p w:rsidR="00730B66" w:rsidRPr="00730B66" w:rsidRDefault="00730B66" w:rsidP="00730B66">
      <w:pPr>
        <w:pStyle w:val="Ttulo1"/>
        <w:jc w:val="both"/>
        <w:rPr>
          <w:rFonts w:ascii="Tahoma" w:hAnsi="Tahoma" w:cs="Tahoma"/>
          <w:b w:val="0"/>
          <w:bCs w:val="0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>Art.1º.</w:t>
      </w:r>
      <w:r w:rsidRPr="00730B66">
        <w:rPr>
          <w:rFonts w:ascii="Tahoma" w:hAnsi="Tahoma" w:cs="Tahoma"/>
          <w:sz w:val="18"/>
          <w:szCs w:val="18"/>
        </w:rPr>
        <w:t xml:space="preserve"> Fica o Chefe do Poder Executivo Municipal autorizado a abrir ao Orçamento Geral do Município de Bela Vista do Toldo – SC, no corrente exercício financeiro, Crédito Adicional Suplementar no valor de </w:t>
      </w:r>
      <w:r w:rsidRPr="00730B66">
        <w:rPr>
          <w:rFonts w:ascii="Tahoma" w:hAnsi="Tahoma" w:cs="Tahoma"/>
          <w:b/>
          <w:sz w:val="18"/>
          <w:szCs w:val="18"/>
        </w:rPr>
        <w:t>R$ 135.954,58</w:t>
      </w:r>
      <w:r w:rsidRPr="00730B66">
        <w:rPr>
          <w:rFonts w:ascii="Tahoma" w:hAnsi="Tahoma" w:cs="Tahoma"/>
          <w:b/>
          <w:bCs/>
          <w:sz w:val="18"/>
          <w:szCs w:val="18"/>
        </w:rPr>
        <w:t xml:space="preserve"> (cento e cinquenta e cinco mil, novecentos e cinquenta e quatro reais e cinquenta e oito centavos)</w:t>
      </w:r>
      <w:r w:rsidRPr="00730B66">
        <w:rPr>
          <w:rFonts w:ascii="Tahoma" w:hAnsi="Tahoma" w:cs="Tahoma"/>
          <w:sz w:val="18"/>
          <w:szCs w:val="18"/>
        </w:rPr>
        <w:t>, com a seguinte classificação institucional, funcional e programática:</w:t>
      </w: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8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70"/>
        <w:gridCol w:w="2976"/>
        <w:gridCol w:w="2507"/>
        <w:gridCol w:w="1230"/>
      </w:tblGrid>
      <w:tr w:rsidR="00730B66" w:rsidRPr="00730B66" w:rsidTr="0091134E">
        <w:trPr>
          <w:jc w:val="center"/>
        </w:trPr>
        <w:tc>
          <w:tcPr>
            <w:tcW w:w="227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6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04.00</w:t>
            </w:r>
          </w:p>
        </w:tc>
        <w:tc>
          <w:tcPr>
            <w:tcW w:w="2507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SECRETARIA MUNICIPAL DE INFRAESTRUTURA E SERVIÇOS PÚBLICOS</w:t>
            </w:r>
          </w:p>
        </w:tc>
        <w:tc>
          <w:tcPr>
            <w:tcW w:w="123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30B66" w:rsidRPr="00730B66" w:rsidTr="0091134E">
        <w:trPr>
          <w:trHeight w:val="143"/>
          <w:jc w:val="center"/>
        </w:trPr>
        <w:tc>
          <w:tcPr>
            <w:tcW w:w="227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6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>04.01</w:t>
            </w:r>
          </w:p>
        </w:tc>
        <w:tc>
          <w:tcPr>
            <w:tcW w:w="2507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SECRETARIA MUNICIPAL DE INFRAESTRUTURA E SERVIÇOS PÚBLICOS</w:t>
            </w:r>
          </w:p>
        </w:tc>
        <w:tc>
          <w:tcPr>
            <w:tcW w:w="123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0B66" w:rsidRPr="00730B66" w:rsidTr="0091134E">
        <w:trPr>
          <w:jc w:val="center"/>
        </w:trPr>
        <w:tc>
          <w:tcPr>
            <w:tcW w:w="227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140-15.452.0007-2.025</w:t>
            </w:r>
          </w:p>
        </w:tc>
        <w:tc>
          <w:tcPr>
            <w:tcW w:w="2976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2.025</w:t>
            </w:r>
          </w:p>
        </w:tc>
        <w:tc>
          <w:tcPr>
            <w:tcW w:w="2507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Manutenção e Ampliação da Iluminação Pública</w:t>
            </w:r>
          </w:p>
        </w:tc>
        <w:tc>
          <w:tcPr>
            <w:tcW w:w="123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0B66" w:rsidRPr="00730B66" w:rsidTr="0091134E">
        <w:trPr>
          <w:jc w:val="center"/>
        </w:trPr>
        <w:tc>
          <w:tcPr>
            <w:tcW w:w="227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6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>3.3.90.00.00.00.00.00.00.0703</w:t>
            </w:r>
          </w:p>
        </w:tc>
        <w:tc>
          <w:tcPr>
            <w:tcW w:w="2507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30" w:type="dxa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>135.954,58</w:t>
            </w:r>
          </w:p>
        </w:tc>
      </w:tr>
      <w:tr w:rsidR="00730B66" w:rsidRPr="00730B66" w:rsidTr="0091134E">
        <w:trPr>
          <w:jc w:val="center"/>
        </w:trPr>
        <w:tc>
          <w:tcPr>
            <w:tcW w:w="2270" w:type="dxa"/>
          </w:tcPr>
          <w:p w:rsidR="00730B66" w:rsidRPr="00730B66" w:rsidRDefault="00730B66" w:rsidP="00730B66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30B66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713" w:type="dxa"/>
            <w:gridSpan w:val="3"/>
          </w:tcPr>
          <w:p w:rsidR="00730B66" w:rsidRPr="00730B66" w:rsidRDefault="00730B66" w:rsidP="00730B66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30B66">
              <w:rPr>
                <w:rFonts w:ascii="Tahoma" w:hAnsi="Tahoma" w:cs="Tahoma"/>
                <w:sz w:val="18"/>
                <w:szCs w:val="18"/>
              </w:rPr>
              <w:t>135.954,58</w:t>
            </w:r>
          </w:p>
        </w:tc>
      </w:tr>
    </w:tbl>
    <w:p w:rsidR="00730B66" w:rsidRPr="00730B66" w:rsidRDefault="00730B66" w:rsidP="00730B66">
      <w:pPr>
        <w:pStyle w:val="Cabealho"/>
        <w:ind w:firstLine="709"/>
        <w:jc w:val="both"/>
        <w:rPr>
          <w:rFonts w:ascii="Tahoma" w:hAnsi="Tahoma" w:cs="Tahoma"/>
          <w:b/>
          <w:sz w:val="18"/>
          <w:szCs w:val="18"/>
        </w:rPr>
      </w:pPr>
    </w:p>
    <w:p w:rsidR="00730B66" w:rsidRPr="00730B66" w:rsidRDefault="00730B66" w:rsidP="00730B66">
      <w:pPr>
        <w:pStyle w:val="Cabealho"/>
        <w:jc w:val="both"/>
        <w:rPr>
          <w:rFonts w:ascii="Tahoma" w:hAnsi="Tahoma" w:cs="Tahoma"/>
          <w:sz w:val="18"/>
          <w:szCs w:val="18"/>
        </w:rPr>
      </w:pPr>
      <w:r w:rsidRPr="00730B66">
        <w:rPr>
          <w:rFonts w:ascii="Tahoma" w:hAnsi="Tahoma" w:cs="Tahoma"/>
          <w:b/>
          <w:bCs/>
          <w:sz w:val="18"/>
          <w:szCs w:val="18"/>
        </w:rPr>
        <w:t xml:space="preserve">Art.2º. </w:t>
      </w:r>
      <w:r w:rsidRPr="00730B66">
        <w:rPr>
          <w:rFonts w:ascii="Tahoma" w:hAnsi="Tahoma" w:cs="Tahoma"/>
          <w:sz w:val="18"/>
          <w:szCs w:val="18"/>
        </w:rPr>
        <w:t xml:space="preserve">Para Suporte do Crédito Adicional Suplementar de que trata o artigo precedente, fica o Executivo Municipal autorizado a suplementar o valor de </w:t>
      </w:r>
      <w:r w:rsidRPr="00730B66">
        <w:rPr>
          <w:rFonts w:ascii="Tahoma" w:hAnsi="Tahoma" w:cs="Tahoma"/>
          <w:b/>
          <w:sz w:val="18"/>
          <w:szCs w:val="18"/>
        </w:rPr>
        <w:t>R$ 135.954,58</w:t>
      </w:r>
      <w:r w:rsidRPr="00730B66">
        <w:rPr>
          <w:rFonts w:ascii="Tahoma" w:hAnsi="Tahoma" w:cs="Tahoma"/>
          <w:b/>
          <w:bCs/>
          <w:sz w:val="18"/>
          <w:szCs w:val="18"/>
        </w:rPr>
        <w:t xml:space="preserve"> (cento e cinquenta e cinco mil, novecentos e cinquenta e quatro reais e cinquenta e oito centavos)</w:t>
      </w:r>
      <w:r w:rsidRPr="00730B66">
        <w:rPr>
          <w:rFonts w:ascii="Tahoma" w:hAnsi="Tahoma" w:cs="Tahoma"/>
          <w:sz w:val="18"/>
          <w:szCs w:val="18"/>
        </w:rPr>
        <w:t>, referente à Abertura de Crédito Adicional por conta de excesso de arrecadação da Receita COSIP- Contribuição para o Custeio do Serviço de Iluminação Pública, apurado na conta corrente 222.329-5 até a data de 09/04/2018.</w:t>
      </w:r>
    </w:p>
    <w:p w:rsid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>Art.3º.</w:t>
      </w:r>
      <w:r w:rsidRPr="00730B66">
        <w:rPr>
          <w:rFonts w:ascii="Tahoma" w:hAnsi="Tahoma" w:cs="Tahoma"/>
          <w:sz w:val="18"/>
          <w:szCs w:val="18"/>
        </w:rPr>
        <w:t xml:space="preserve"> Esta Lei entra em vigor na data de sua publicação.</w:t>
      </w: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 xml:space="preserve">Art.4º. </w:t>
      </w:r>
      <w:r w:rsidRPr="00730B66">
        <w:rPr>
          <w:rFonts w:ascii="Tahoma" w:hAnsi="Tahoma" w:cs="Tahoma"/>
          <w:sz w:val="18"/>
          <w:szCs w:val="18"/>
        </w:rPr>
        <w:t>Ficam revogadas as disposições em contrário.</w:t>
      </w: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30B66">
        <w:rPr>
          <w:rFonts w:ascii="Tahoma" w:hAnsi="Tahoma" w:cs="Tahoma"/>
          <w:sz w:val="18"/>
          <w:szCs w:val="18"/>
        </w:rPr>
        <w:t>Bela Vista do Toldo - SC, 18 de Abril de 2018.</w:t>
      </w: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jc w:val="both"/>
        <w:rPr>
          <w:rFonts w:ascii="Tahoma" w:hAnsi="Tahoma" w:cs="Tahoma"/>
          <w:b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>ADELMO ALBERTI</w:t>
      </w:r>
    </w:p>
    <w:p w:rsidR="00730B66" w:rsidRPr="00730B66" w:rsidRDefault="00730B66" w:rsidP="00730B66">
      <w:pPr>
        <w:jc w:val="both"/>
        <w:rPr>
          <w:rFonts w:ascii="Tahoma" w:hAnsi="Tahoma" w:cs="Tahoma"/>
          <w:b/>
          <w:sz w:val="18"/>
          <w:szCs w:val="18"/>
        </w:rPr>
      </w:pPr>
      <w:r w:rsidRPr="00730B66">
        <w:rPr>
          <w:rFonts w:ascii="Tahoma" w:hAnsi="Tahoma" w:cs="Tahoma"/>
          <w:b/>
          <w:sz w:val="18"/>
          <w:szCs w:val="18"/>
        </w:rPr>
        <w:t>Prefeito Municipal</w:t>
      </w:r>
    </w:p>
    <w:p w:rsidR="00730B66" w:rsidRPr="00730B66" w:rsidRDefault="00730B66" w:rsidP="00730B66">
      <w:pPr>
        <w:jc w:val="both"/>
        <w:rPr>
          <w:rFonts w:ascii="Tahoma" w:hAnsi="Tahoma" w:cs="Tahoma"/>
          <w:sz w:val="18"/>
          <w:szCs w:val="18"/>
        </w:rPr>
      </w:pPr>
    </w:p>
    <w:p w:rsid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30B66">
        <w:rPr>
          <w:rFonts w:ascii="Tahoma" w:hAnsi="Tahoma" w:cs="Tahoma"/>
          <w:b/>
          <w:bCs/>
          <w:sz w:val="18"/>
          <w:szCs w:val="18"/>
        </w:rPr>
        <w:t xml:space="preserve">NATANAEL PIRES                                </w:t>
      </w:r>
    </w:p>
    <w:p w:rsid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30B66">
        <w:rPr>
          <w:rFonts w:ascii="Tahoma" w:hAnsi="Tahoma" w:cs="Tahoma"/>
          <w:b/>
          <w:bCs/>
          <w:sz w:val="18"/>
          <w:szCs w:val="18"/>
        </w:rPr>
        <w:t xml:space="preserve">Secretário de Administração e Fazenda                      </w:t>
      </w:r>
    </w:p>
    <w:p w:rsid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p w:rsid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30B66">
        <w:rPr>
          <w:rFonts w:ascii="Tahoma" w:hAnsi="Tahoma" w:cs="Tahoma"/>
          <w:b/>
          <w:bCs/>
          <w:sz w:val="18"/>
          <w:szCs w:val="18"/>
        </w:rPr>
        <w:t>DAIANE DE SOUZA GOMES</w:t>
      </w:r>
    </w:p>
    <w:p w:rsidR="00730B66" w:rsidRP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730B66">
        <w:rPr>
          <w:rFonts w:ascii="Tahoma" w:hAnsi="Tahoma" w:cs="Tahoma"/>
          <w:b/>
          <w:bCs/>
          <w:color w:val="000000"/>
          <w:sz w:val="18"/>
          <w:szCs w:val="18"/>
        </w:rPr>
        <w:t xml:space="preserve">Secretária </w:t>
      </w:r>
      <w:r w:rsidRPr="00730B66">
        <w:rPr>
          <w:rFonts w:ascii="Tahoma" w:hAnsi="Tahoma" w:cs="Tahoma"/>
          <w:b/>
          <w:color w:val="000000"/>
          <w:sz w:val="18"/>
          <w:szCs w:val="18"/>
        </w:rPr>
        <w:t>de Planejamento e Des. Econômico</w:t>
      </w:r>
    </w:p>
    <w:p w:rsidR="00730B66" w:rsidRPr="00730B66" w:rsidRDefault="00730B66" w:rsidP="00730B66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bookmarkStart w:id="0" w:name="_GoBack"/>
      <w:bookmarkEnd w:id="0"/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pStyle w:val="Cabealho"/>
        <w:tabs>
          <w:tab w:val="clear" w:pos="4419"/>
          <w:tab w:val="clear" w:pos="8838"/>
        </w:tabs>
        <w:ind w:firstLine="709"/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jc w:val="both"/>
        <w:rPr>
          <w:rFonts w:ascii="Tahoma" w:hAnsi="Tahoma" w:cs="Tahoma"/>
          <w:sz w:val="18"/>
          <w:szCs w:val="18"/>
        </w:rPr>
      </w:pPr>
    </w:p>
    <w:p w:rsidR="00730B66" w:rsidRPr="00730B66" w:rsidRDefault="00730B66" w:rsidP="00730B66">
      <w:pPr>
        <w:jc w:val="both"/>
        <w:rPr>
          <w:rFonts w:ascii="Tahoma" w:hAnsi="Tahoma" w:cs="Tahoma"/>
          <w:sz w:val="18"/>
          <w:szCs w:val="18"/>
        </w:rPr>
      </w:pPr>
    </w:p>
    <w:sectPr w:rsidR="00730B66" w:rsidRPr="00730B66" w:rsidSect="003C4B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tstream Vera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B7FA3"/>
    <w:rsid w:val="0002507B"/>
    <w:rsid w:val="000758C3"/>
    <w:rsid w:val="00137642"/>
    <w:rsid w:val="00186937"/>
    <w:rsid w:val="00186A1E"/>
    <w:rsid w:val="0018799B"/>
    <w:rsid w:val="001B6FAB"/>
    <w:rsid w:val="001F3693"/>
    <w:rsid w:val="00225AF3"/>
    <w:rsid w:val="00261DE2"/>
    <w:rsid w:val="002E4EFB"/>
    <w:rsid w:val="00321C33"/>
    <w:rsid w:val="00353D4D"/>
    <w:rsid w:val="003C4B05"/>
    <w:rsid w:val="003F062E"/>
    <w:rsid w:val="0044648E"/>
    <w:rsid w:val="005212BB"/>
    <w:rsid w:val="005C7D9E"/>
    <w:rsid w:val="006011FD"/>
    <w:rsid w:val="0060177B"/>
    <w:rsid w:val="006338E0"/>
    <w:rsid w:val="006361BD"/>
    <w:rsid w:val="00730B66"/>
    <w:rsid w:val="0077054A"/>
    <w:rsid w:val="007B6BB5"/>
    <w:rsid w:val="007C116C"/>
    <w:rsid w:val="007D157B"/>
    <w:rsid w:val="007F238B"/>
    <w:rsid w:val="00836A1A"/>
    <w:rsid w:val="00844A7F"/>
    <w:rsid w:val="00876569"/>
    <w:rsid w:val="00884C63"/>
    <w:rsid w:val="00886A25"/>
    <w:rsid w:val="008A285C"/>
    <w:rsid w:val="008B7FA3"/>
    <w:rsid w:val="008C489C"/>
    <w:rsid w:val="00945CDA"/>
    <w:rsid w:val="009517E0"/>
    <w:rsid w:val="00A44A36"/>
    <w:rsid w:val="00B41C7C"/>
    <w:rsid w:val="00B82DB9"/>
    <w:rsid w:val="00B93617"/>
    <w:rsid w:val="00BD4204"/>
    <w:rsid w:val="00BF413E"/>
    <w:rsid w:val="00C0370D"/>
    <w:rsid w:val="00CA5936"/>
    <w:rsid w:val="00D058BD"/>
    <w:rsid w:val="00D21103"/>
    <w:rsid w:val="00DC2E82"/>
    <w:rsid w:val="00DD0F52"/>
    <w:rsid w:val="00DD176E"/>
    <w:rsid w:val="00E03190"/>
    <w:rsid w:val="00E22DE5"/>
    <w:rsid w:val="00ED3728"/>
    <w:rsid w:val="00F42352"/>
    <w:rsid w:val="00F55B4C"/>
    <w:rsid w:val="00FD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D5A5F"/>
    <w:pPr>
      <w:keepNext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B7FA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B7F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6338E0"/>
    <w:pPr>
      <w:spacing w:line="360" w:lineRule="auto"/>
      <w:jc w:val="both"/>
    </w:pPr>
    <w:rPr>
      <w:rFonts w:ascii="Arial" w:hAnsi="Arial"/>
      <w:b/>
      <w:bCs/>
      <w:sz w:val="28"/>
      <w:lang/>
    </w:rPr>
  </w:style>
  <w:style w:type="character" w:customStyle="1" w:styleId="CorpodetextoChar">
    <w:name w:val="Corpo de texto Char"/>
    <w:basedOn w:val="Fontepargpadro"/>
    <w:link w:val="Corpodetexto"/>
    <w:rsid w:val="006338E0"/>
    <w:rPr>
      <w:rFonts w:ascii="Arial" w:eastAsia="Times New Roman" w:hAnsi="Arial" w:cs="Times New Roman"/>
      <w:b/>
      <w:bCs/>
      <w:sz w:val="28"/>
      <w:szCs w:val="24"/>
      <w:lang/>
    </w:rPr>
  </w:style>
  <w:style w:type="character" w:styleId="Forte">
    <w:name w:val="Strong"/>
    <w:uiPriority w:val="22"/>
    <w:qFormat/>
    <w:rsid w:val="00844A7F"/>
    <w:rPr>
      <w:b/>
      <w:bCs/>
    </w:rPr>
  </w:style>
  <w:style w:type="paragraph" w:styleId="NormalWeb">
    <w:name w:val="Normal (Web)"/>
    <w:basedOn w:val="Normal"/>
    <w:uiPriority w:val="99"/>
    <w:unhideWhenUsed/>
    <w:rsid w:val="00844A7F"/>
    <w:pPr>
      <w:spacing w:before="100" w:beforeAutospacing="1" w:after="100" w:afterAutospacing="1"/>
    </w:pPr>
  </w:style>
  <w:style w:type="paragraph" w:customStyle="1" w:styleId="Default">
    <w:name w:val="Default"/>
    <w:rsid w:val="008C489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261DE2"/>
    <w:pPr>
      <w:jc w:val="center"/>
    </w:pPr>
    <w:rPr>
      <w:b/>
      <w:bCs/>
      <w:lang w:val="es-PY"/>
    </w:rPr>
  </w:style>
  <w:style w:type="character" w:customStyle="1" w:styleId="TtuloChar">
    <w:name w:val="Título Char"/>
    <w:basedOn w:val="Fontepargpadro"/>
    <w:link w:val="Ttulo"/>
    <w:rsid w:val="00261DE2"/>
    <w:rPr>
      <w:rFonts w:ascii="Times New Roman" w:eastAsia="Times New Roman" w:hAnsi="Times New Roman" w:cs="Times New Roman"/>
      <w:b/>
      <w:bCs/>
      <w:sz w:val="24"/>
      <w:szCs w:val="24"/>
      <w:lang w:val="es-PY" w:eastAsia="pt-BR"/>
    </w:rPr>
  </w:style>
  <w:style w:type="character" w:styleId="Hyperlink">
    <w:name w:val="Hyperlink"/>
    <w:uiPriority w:val="99"/>
    <w:rsid w:val="00261DE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61DE2"/>
    <w:pPr>
      <w:ind w:left="720"/>
      <w:contextualSpacing/>
    </w:pPr>
  </w:style>
  <w:style w:type="paragraph" w:customStyle="1" w:styleId="p20">
    <w:name w:val="p20"/>
    <w:basedOn w:val="Normal"/>
    <w:rsid w:val="00BD4204"/>
    <w:pPr>
      <w:widowControl w:val="0"/>
      <w:tabs>
        <w:tab w:val="left" w:pos="2060"/>
      </w:tabs>
      <w:spacing w:line="240" w:lineRule="atLeast"/>
      <w:ind w:left="1440" w:firstLine="2016"/>
    </w:pPr>
    <w:rPr>
      <w:snapToGrid w:val="0"/>
      <w:szCs w:val="20"/>
    </w:rPr>
  </w:style>
  <w:style w:type="character" w:customStyle="1" w:styleId="Ttulo1Char">
    <w:name w:val="Título 1 Char"/>
    <w:basedOn w:val="Fontepargpadro"/>
    <w:link w:val="Ttulo1"/>
    <w:rsid w:val="00FD5A5F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table" w:styleId="Tabelacomgrade">
    <w:name w:val="Table Grid"/>
    <w:basedOn w:val="Tabelanormal"/>
    <w:uiPriority w:val="39"/>
    <w:rsid w:val="002E4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texto31">
    <w:name w:val="Corpo de texto 31"/>
    <w:basedOn w:val="Normal"/>
    <w:rsid w:val="007C116C"/>
    <w:pPr>
      <w:widowControl w:val="0"/>
      <w:suppressAutoHyphens/>
      <w:jc w:val="both"/>
    </w:pPr>
    <w:rPr>
      <w:rFonts w:eastAsia="Bitstream Vera Sans" w:cs="Tahoma"/>
      <w:lang w:bidi="pt-BR"/>
    </w:rPr>
  </w:style>
  <w:style w:type="paragraph" w:styleId="SemEspaamento">
    <w:name w:val="No Spacing"/>
    <w:uiPriority w:val="1"/>
    <w:qFormat/>
    <w:rsid w:val="007C1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customStyle="1" w:styleId="style7">
    <w:name w:val="style7"/>
    <w:basedOn w:val="Normal"/>
    <w:rsid w:val="007C116C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E0319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0319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2019-02-18T16:20:00Z</dcterms:created>
  <dcterms:modified xsi:type="dcterms:W3CDTF">2019-02-18T16:20:00Z</dcterms:modified>
</cp:coreProperties>
</file>